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36B" w:rsidRPr="00502E81" w:rsidRDefault="002C336B" w:rsidP="002C336B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 w:cs="Arial"/>
          <w:sz w:val="24"/>
          <w:szCs w:val="24"/>
        </w:rPr>
      </w:pPr>
      <w:r w:rsidRPr="00502E81">
        <w:rPr>
          <w:rFonts w:ascii="Times New Roman" w:hAnsi="Times New Roman" w:cs="Arial"/>
          <w:sz w:val="24"/>
          <w:szCs w:val="24"/>
        </w:rPr>
        <w:t xml:space="preserve">МУ «УДУ </w:t>
      </w:r>
      <w:proofErr w:type="spellStart"/>
      <w:r w:rsidRPr="00502E81">
        <w:rPr>
          <w:rFonts w:ascii="Times New Roman" w:hAnsi="Times New Roman" w:cs="Arial"/>
          <w:sz w:val="24"/>
          <w:szCs w:val="24"/>
        </w:rPr>
        <w:t>Курчалоевского</w:t>
      </w:r>
      <w:proofErr w:type="spellEnd"/>
      <w:r w:rsidRPr="00502E81">
        <w:rPr>
          <w:rFonts w:ascii="Times New Roman" w:hAnsi="Times New Roman" w:cs="Arial"/>
          <w:sz w:val="24"/>
          <w:szCs w:val="24"/>
        </w:rPr>
        <w:t xml:space="preserve"> муниципального района»</w:t>
      </w:r>
    </w:p>
    <w:p w:rsidR="002C336B" w:rsidRPr="00502E81" w:rsidRDefault="002C336B" w:rsidP="002C336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02E81">
        <w:rPr>
          <w:rFonts w:ascii="Times New Roman" w:hAnsi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C336B" w:rsidRPr="00502E81" w:rsidRDefault="002C336B" w:rsidP="002C33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Arial"/>
          <w:b/>
          <w:sz w:val="24"/>
          <w:szCs w:val="24"/>
        </w:rPr>
      </w:pPr>
      <w:r w:rsidRPr="00502E81">
        <w:rPr>
          <w:rFonts w:ascii="Times New Roman" w:hAnsi="Times New Roman" w:cs="Arial"/>
          <w:b/>
          <w:sz w:val="24"/>
          <w:szCs w:val="24"/>
        </w:rPr>
        <w:t>«ДЕТСКИЙ САД №2 «СВЕТЛЯЧОК» С. ГЕЛДАГАН КУРЧАЛОЕВСКОГО РАЙОНА»</w:t>
      </w:r>
    </w:p>
    <w:p w:rsidR="002C336B" w:rsidRPr="00502E81" w:rsidRDefault="002C336B" w:rsidP="002C33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Arial"/>
          <w:b/>
          <w:sz w:val="24"/>
          <w:szCs w:val="24"/>
        </w:rPr>
      </w:pPr>
      <w:r w:rsidRPr="00502E81">
        <w:rPr>
          <w:rFonts w:ascii="Times New Roman" w:hAnsi="Times New Roman" w:cs="Arial"/>
          <w:b/>
          <w:sz w:val="24"/>
          <w:szCs w:val="24"/>
        </w:rPr>
        <w:t xml:space="preserve">(МБДОУ «Детский сад №2 «Светлячок» с. </w:t>
      </w:r>
      <w:proofErr w:type="spellStart"/>
      <w:proofErr w:type="gramStart"/>
      <w:r w:rsidRPr="00502E81">
        <w:rPr>
          <w:rFonts w:ascii="Times New Roman" w:hAnsi="Times New Roman" w:cs="Arial"/>
          <w:b/>
          <w:sz w:val="24"/>
          <w:szCs w:val="24"/>
        </w:rPr>
        <w:t>Гелдаган»Курчалоевского</w:t>
      </w:r>
      <w:proofErr w:type="spellEnd"/>
      <w:proofErr w:type="gramEnd"/>
      <w:r w:rsidRPr="00502E81">
        <w:rPr>
          <w:rFonts w:ascii="Times New Roman" w:hAnsi="Times New Roman" w:cs="Arial"/>
          <w:b/>
          <w:sz w:val="24"/>
          <w:szCs w:val="24"/>
        </w:rPr>
        <w:t xml:space="preserve"> района)</w:t>
      </w:r>
    </w:p>
    <w:p w:rsidR="002C336B" w:rsidRPr="00502E81" w:rsidRDefault="002C336B" w:rsidP="002C33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Arial"/>
          <w:sz w:val="24"/>
          <w:szCs w:val="24"/>
        </w:rPr>
      </w:pPr>
    </w:p>
    <w:p w:rsidR="002C336B" w:rsidRPr="00502E81" w:rsidRDefault="002C336B" w:rsidP="002C33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Arial"/>
          <w:sz w:val="24"/>
          <w:szCs w:val="24"/>
        </w:rPr>
      </w:pPr>
      <w:r w:rsidRPr="00502E81">
        <w:rPr>
          <w:rFonts w:ascii="Times New Roman" w:hAnsi="Times New Roman"/>
          <w:sz w:val="24"/>
          <w:szCs w:val="24"/>
        </w:rPr>
        <w:t xml:space="preserve">МУ </w:t>
      </w:r>
      <w:r w:rsidRPr="00502E81">
        <w:rPr>
          <w:rFonts w:ascii="Times New Roman" w:hAnsi="Times New Roman" w:cs="Arial"/>
          <w:sz w:val="24"/>
          <w:szCs w:val="24"/>
        </w:rPr>
        <w:t>«</w:t>
      </w:r>
      <w:proofErr w:type="spellStart"/>
      <w:r w:rsidRPr="00502E81">
        <w:rPr>
          <w:rFonts w:ascii="Times New Roman" w:hAnsi="Times New Roman" w:cs="Arial"/>
          <w:sz w:val="24"/>
          <w:szCs w:val="24"/>
        </w:rPr>
        <w:t>Курчалойнмуниципальни</w:t>
      </w:r>
      <w:proofErr w:type="spellEnd"/>
      <w:r w:rsidRPr="00502E81">
        <w:rPr>
          <w:rFonts w:ascii="Times New Roman" w:hAnsi="Times New Roman" w:cs="Arial"/>
          <w:sz w:val="24"/>
          <w:szCs w:val="24"/>
        </w:rPr>
        <w:t xml:space="preserve"> к</w:t>
      </w:r>
      <w:r w:rsidRPr="00502E81">
        <w:rPr>
          <w:rFonts w:ascii="Times New Roman" w:hAnsi="Times New Roman" w:cs="Arial"/>
          <w:sz w:val="24"/>
          <w:szCs w:val="24"/>
          <w:lang w:val="en-US"/>
        </w:rPr>
        <w:t>I</w:t>
      </w:r>
      <w:proofErr w:type="spellStart"/>
      <w:r w:rsidRPr="00502E81">
        <w:rPr>
          <w:rFonts w:ascii="Times New Roman" w:hAnsi="Times New Roman" w:cs="Arial"/>
          <w:sz w:val="24"/>
          <w:szCs w:val="24"/>
        </w:rPr>
        <w:t>оштан</w:t>
      </w:r>
      <w:r w:rsidRPr="00502E81">
        <w:rPr>
          <w:rFonts w:ascii="Times New Roman" w:eastAsia="Calibri" w:hAnsi="Times New Roman"/>
          <w:sz w:val="24"/>
          <w:szCs w:val="26"/>
        </w:rPr>
        <w:t>школазхойнучрежденийнурхалла</w:t>
      </w:r>
      <w:proofErr w:type="spellEnd"/>
      <w:r w:rsidRPr="00502E81">
        <w:rPr>
          <w:rFonts w:ascii="Times New Roman" w:hAnsi="Times New Roman"/>
          <w:sz w:val="24"/>
          <w:szCs w:val="24"/>
        </w:rPr>
        <w:t>»</w:t>
      </w:r>
    </w:p>
    <w:p w:rsidR="002C336B" w:rsidRPr="00502E81" w:rsidRDefault="002C336B" w:rsidP="002C336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proofErr w:type="spellStart"/>
      <w:r w:rsidRPr="00502E81">
        <w:rPr>
          <w:rFonts w:ascii="Times New Roman" w:eastAsia="Calibri" w:hAnsi="Times New Roman"/>
          <w:b/>
          <w:sz w:val="24"/>
          <w:szCs w:val="24"/>
        </w:rPr>
        <w:t>Муниципальнибюджетнишколазхойндешаранучреждени</w:t>
      </w:r>
      <w:proofErr w:type="spellEnd"/>
    </w:p>
    <w:p w:rsidR="002C336B" w:rsidRPr="00502E81" w:rsidRDefault="002C336B" w:rsidP="002C336B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502E81">
        <w:rPr>
          <w:rFonts w:ascii="Times New Roman" w:eastAsia="Calibri" w:hAnsi="Times New Roman"/>
          <w:b/>
          <w:sz w:val="24"/>
          <w:szCs w:val="24"/>
        </w:rPr>
        <w:t>«КУРЧАЛОЙН К</w:t>
      </w:r>
      <w:r w:rsidRPr="00502E81">
        <w:rPr>
          <w:rFonts w:ascii="Times New Roman" w:eastAsia="Calibri" w:hAnsi="Times New Roman"/>
          <w:b/>
          <w:sz w:val="24"/>
          <w:szCs w:val="24"/>
          <w:lang w:val="en-US"/>
        </w:rPr>
        <w:t>I</w:t>
      </w:r>
      <w:r w:rsidRPr="00502E81">
        <w:rPr>
          <w:rFonts w:ascii="Times New Roman" w:eastAsia="Calibri" w:hAnsi="Times New Roman"/>
          <w:b/>
          <w:sz w:val="24"/>
          <w:szCs w:val="24"/>
        </w:rPr>
        <w:t>ОШТАН ГЕЛДАГАНАН ЭВЛАН №2 ЙОЛУ БЕРИЙН БЕШ «СВЕТЛЯЧОК»</w:t>
      </w:r>
    </w:p>
    <w:p w:rsidR="002C336B" w:rsidRPr="00502E81" w:rsidRDefault="002C336B" w:rsidP="002C336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hAnsi="Times New Roman" w:cs="Arial"/>
          <w:b/>
          <w:sz w:val="24"/>
          <w:szCs w:val="24"/>
        </w:rPr>
      </w:pPr>
      <w:r w:rsidRPr="00502E81">
        <w:rPr>
          <w:rFonts w:ascii="Times New Roman" w:hAnsi="Times New Roman" w:cs="Arial"/>
          <w:b/>
          <w:bCs/>
          <w:color w:val="26282F"/>
          <w:sz w:val="24"/>
          <w:szCs w:val="24"/>
        </w:rPr>
        <w:t>(</w:t>
      </w:r>
      <w:r w:rsidRPr="00502E81">
        <w:rPr>
          <w:rFonts w:ascii="Times New Roman" w:hAnsi="Times New Roman" w:cs="Arial"/>
          <w:b/>
          <w:sz w:val="24"/>
          <w:szCs w:val="24"/>
        </w:rPr>
        <w:t>МБШДУ «</w:t>
      </w:r>
      <w:proofErr w:type="spellStart"/>
      <w:r w:rsidRPr="00502E81">
        <w:rPr>
          <w:rFonts w:ascii="Times New Roman" w:hAnsi="Times New Roman" w:cs="Arial"/>
          <w:b/>
          <w:sz w:val="24"/>
          <w:szCs w:val="24"/>
        </w:rPr>
        <w:t>Курчалойн</w:t>
      </w:r>
      <w:proofErr w:type="spellEnd"/>
      <w:r w:rsidRPr="00502E81">
        <w:rPr>
          <w:rFonts w:ascii="Times New Roman" w:hAnsi="Times New Roman" w:cs="Arial"/>
          <w:b/>
          <w:sz w:val="24"/>
          <w:szCs w:val="24"/>
        </w:rPr>
        <w:t xml:space="preserve"> к</w:t>
      </w:r>
      <w:r w:rsidRPr="00502E81">
        <w:rPr>
          <w:rFonts w:ascii="Times New Roman" w:hAnsi="Times New Roman" w:cs="Arial"/>
          <w:b/>
          <w:sz w:val="24"/>
          <w:szCs w:val="24"/>
          <w:lang w:val="en-US"/>
        </w:rPr>
        <w:t>I</w:t>
      </w:r>
      <w:proofErr w:type="spellStart"/>
      <w:r w:rsidRPr="00502E81">
        <w:rPr>
          <w:rFonts w:ascii="Times New Roman" w:hAnsi="Times New Roman" w:cs="Arial"/>
          <w:b/>
          <w:sz w:val="24"/>
          <w:szCs w:val="24"/>
        </w:rPr>
        <w:t>оштанГелдагананэвлан</w:t>
      </w:r>
      <w:proofErr w:type="spellEnd"/>
      <w:r w:rsidRPr="00502E81">
        <w:rPr>
          <w:rFonts w:ascii="Times New Roman" w:hAnsi="Times New Roman" w:cs="Arial"/>
          <w:b/>
          <w:sz w:val="24"/>
          <w:szCs w:val="24"/>
        </w:rPr>
        <w:t xml:space="preserve"> №2 </w:t>
      </w:r>
      <w:proofErr w:type="spellStart"/>
      <w:r w:rsidRPr="00502E81">
        <w:rPr>
          <w:rFonts w:ascii="Times New Roman" w:hAnsi="Times New Roman" w:cs="Arial"/>
          <w:b/>
          <w:sz w:val="24"/>
          <w:szCs w:val="24"/>
        </w:rPr>
        <w:t>берийнбеш</w:t>
      </w:r>
      <w:proofErr w:type="spellEnd"/>
      <w:r w:rsidRPr="00502E81">
        <w:rPr>
          <w:rFonts w:ascii="Times New Roman" w:hAnsi="Times New Roman" w:cs="Arial"/>
          <w:b/>
          <w:sz w:val="24"/>
          <w:szCs w:val="24"/>
        </w:rPr>
        <w:t xml:space="preserve"> «Светлячок»)</w:t>
      </w:r>
    </w:p>
    <w:p w:rsidR="00412598" w:rsidRPr="00412598" w:rsidRDefault="00412598" w:rsidP="002C33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598" w:rsidRPr="00412598" w:rsidRDefault="00412598" w:rsidP="00412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598" w:rsidRPr="00412598" w:rsidRDefault="00412598" w:rsidP="00412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598" w:rsidRPr="00412598" w:rsidRDefault="00412598" w:rsidP="004125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2598" w:rsidRPr="00412598" w:rsidRDefault="00412598" w:rsidP="00412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12598" w:rsidRPr="00412598" w:rsidRDefault="00412598" w:rsidP="00412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12598" w:rsidRPr="00412598" w:rsidRDefault="00412598" w:rsidP="00412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12598" w:rsidRPr="00E50E0D" w:rsidRDefault="00412598" w:rsidP="004125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АНАЛИТИЧЕСКАЯ СПРАВКА ПО РЕЗУЛЬТАТАМ МОНИТОРИНГА ОСВОЕНИЯ</w:t>
      </w:r>
    </w:p>
    <w:p w:rsidR="00412598" w:rsidRPr="00E50E0D" w:rsidRDefault="00412598" w:rsidP="004125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ОБРАЗОВАТЕЛЬНЫХ ОБЛАСТЕЙ</w:t>
      </w:r>
    </w:p>
    <w:p w:rsidR="00412598" w:rsidRPr="00E50E0D" w:rsidRDefault="00412598" w:rsidP="004125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E50E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ЗА  20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20</w:t>
      </w:r>
      <w:proofErr w:type="gramEnd"/>
      <w:r w:rsidRPr="00E50E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-20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21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УЧЕБНЫЙ ГОД</w:t>
      </w:r>
    </w:p>
    <w:p w:rsidR="00412598" w:rsidRPr="00412598" w:rsidRDefault="00412598" w:rsidP="004125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412598" w:rsidRPr="00412598" w:rsidRDefault="00412598" w:rsidP="00412598">
      <w:pPr>
        <w:spacing w:after="0" w:line="276" w:lineRule="auto"/>
        <w:ind w:left="-709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2598" w:rsidRPr="00412598" w:rsidRDefault="00412598" w:rsidP="00412598">
      <w:pPr>
        <w:tabs>
          <w:tab w:val="left" w:pos="141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28"/>
          <w:lang w:eastAsia="ru-RU"/>
        </w:rPr>
      </w:pPr>
    </w:p>
    <w:p w:rsidR="00412598" w:rsidRPr="00412598" w:rsidRDefault="00412598" w:rsidP="00412598">
      <w:pPr>
        <w:tabs>
          <w:tab w:val="left" w:pos="141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28"/>
          <w:lang w:eastAsia="ru-RU"/>
        </w:rPr>
      </w:pPr>
    </w:p>
    <w:p w:rsidR="00412598" w:rsidRPr="00412598" w:rsidRDefault="00412598" w:rsidP="00412598">
      <w:pPr>
        <w:tabs>
          <w:tab w:val="left" w:pos="141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28"/>
          <w:lang w:eastAsia="ru-RU"/>
        </w:rPr>
      </w:pPr>
    </w:p>
    <w:p w:rsidR="00412598" w:rsidRPr="00412598" w:rsidRDefault="00412598" w:rsidP="00412598">
      <w:pPr>
        <w:tabs>
          <w:tab w:val="left" w:pos="141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28"/>
          <w:lang w:eastAsia="ru-RU"/>
        </w:rPr>
      </w:pPr>
    </w:p>
    <w:p w:rsidR="00412598" w:rsidRPr="00412598" w:rsidRDefault="00412598" w:rsidP="00412598">
      <w:pPr>
        <w:tabs>
          <w:tab w:val="left" w:pos="141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28"/>
          <w:lang w:eastAsia="ru-RU"/>
        </w:rPr>
      </w:pPr>
      <w:r w:rsidRPr="00412598"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28"/>
          <w:lang w:eastAsia="ru-RU"/>
        </w:rPr>
        <w:t xml:space="preserve">сОСТАВИЛА: </w:t>
      </w:r>
    </w:p>
    <w:p w:rsidR="002C336B" w:rsidRDefault="002C336B" w:rsidP="00412598">
      <w:pPr>
        <w:tabs>
          <w:tab w:val="left" w:pos="141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28"/>
          <w:lang w:eastAsia="ru-RU"/>
        </w:rPr>
        <w:t>Заместитель</w:t>
      </w:r>
    </w:p>
    <w:p w:rsidR="00412598" w:rsidRPr="00412598" w:rsidRDefault="002C336B" w:rsidP="00412598">
      <w:pPr>
        <w:tabs>
          <w:tab w:val="left" w:pos="141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28"/>
          <w:lang w:eastAsia="ru-RU"/>
        </w:rPr>
        <w:t>заведующего по вмр</w:t>
      </w:r>
    </w:p>
    <w:p w:rsidR="00412598" w:rsidRPr="00412598" w:rsidRDefault="002C336B" w:rsidP="00412598">
      <w:pPr>
        <w:tabs>
          <w:tab w:val="left" w:pos="1418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kern w:val="36"/>
          <w:sz w:val="32"/>
          <w:szCs w:val="28"/>
          <w:lang w:eastAsia="ru-RU"/>
        </w:rPr>
        <w:t>Д.Т. Саламова</w:t>
      </w:r>
    </w:p>
    <w:p w:rsidR="00E50E0D" w:rsidRPr="00E50E0D" w:rsidRDefault="00E50E0D" w:rsidP="00E50E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0E0D" w:rsidRDefault="00E50E0D" w:rsidP="00E50E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E0D" w:rsidRDefault="00E50E0D" w:rsidP="00E50E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E0D" w:rsidRDefault="00E50E0D" w:rsidP="00E50E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E0D" w:rsidRDefault="00E50E0D" w:rsidP="00E50E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E0D" w:rsidRDefault="00E50E0D" w:rsidP="00E50E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E0D" w:rsidRDefault="00E50E0D" w:rsidP="00E5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E0D" w:rsidRDefault="00E50E0D" w:rsidP="00E5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E0D" w:rsidRDefault="00E50E0D" w:rsidP="00E5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E0D" w:rsidRDefault="00E50E0D" w:rsidP="00E5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E0D" w:rsidRDefault="00E50E0D" w:rsidP="00E5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E0D" w:rsidRPr="00412598" w:rsidRDefault="00412598" w:rsidP="00412598">
      <w:pPr>
        <w:tabs>
          <w:tab w:val="left" w:pos="141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kern w:val="36"/>
          <w:sz w:val="40"/>
          <w:szCs w:val="28"/>
          <w:lang w:eastAsia="ru-RU"/>
        </w:rPr>
      </w:pPr>
      <w:r w:rsidRPr="004125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с. </w:t>
      </w:r>
      <w:proofErr w:type="spellStart"/>
      <w:r w:rsidR="002C336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Гелдаган</w:t>
      </w:r>
      <w:proofErr w:type="spellEnd"/>
      <w:r w:rsidRPr="0041259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- 2021 г.</w:t>
      </w:r>
    </w:p>
    <w:p w:rsidR="00E50E0D" w:rsidRDefault="00E50E0D" w:rsidP="00E50E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proofErr w:type="gramStart"/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lastRenderedPageBreak/>
        <w:t>Цель:   </w:t>
      </w:r>
      <w:proofErr w:type="gramEnd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определить степень освоения детьми общеобразовательной программы дошкольного учреждения и влияние образовательного процесса, организуемого в дошкольном учреждении, на развитие ребенка.</w:t>
      </w:r>
    </w:p>
    <w:p w:rsidR="00E50E0D" w:rsidRPr="00E50E0D" w:rsidRDefault="00E50E0D" w:rsidP="00E50E0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Объектом</w:t>
      </w: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мониторинга являются показатели развития детей в пяти образовательных областях, оцениваемые на основе анализа их проявлений в разных видах деятельности.</w:t>
      </w:r>
    </w:p>
    <w:p w:rsidR="00E50E0D" w:rsidRPr="00E50E0D" w:rsidRDefault="00E50E0D" w:rsidP="00E50E0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Предметом</w:t>
      </w: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мониторингового исследования являются навыки и умения детей в разных образовательных областях.</w:t>
      </w:r>
    </w:p>
    <w:p w:rsidR="00E50E0D" w:rsidRPr="00E50E0D" w:rsidRDefault="00E50E0D" w:rsidP="00E50E0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Субъект</w:t>
      </w: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мониторинга – дети дошкольного возраста.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 Данный мониторинг проводился воспитателям</w:t>
      </w:r>
      <w:r w:rsidR="0041259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и, музыкальными руководителями.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Формы проведений мониторинга:</w:t>
      </w: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наблюдения за детьми, игры, беседы, экспертные оценки.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Мониторинг проводи</w:t>
      </w:r>
      <w:r w:rsidR="002C336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лся в соответствии с ФГОС ДО в </w:t>
      </w: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конце года по 5 образовательным областям: «Физическое развитие», «Социально-коммуникативное развитие», «Познавательное развитие», «Речевое развитие», «Художественно-эстетическое развитие».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Всего детей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40</w:t>
      </w: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группах 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младшего возраста </w:t>
      </w:r>
      <w:proofErr w:type="gramStart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было  обследовано</w:t>
      </w:r>
      <w:proofErr w:type="gramEnd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</w:t>
      </w:r>
      <w:r w:rsidR="00B21E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детей. Из них: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- высокий уровень –  1</w:t>
      </w:r>
      <w:r w:rsidR="00B21E3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4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чел. (46 %);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- средний уровень –   </w:t>
      </w:r>
      <w:r w:rsidR="00B21E3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7 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чел. (45 %);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- низкий уровень –    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чел.  (9 %).</w:t>
      </w:r>
    </w:p>
    <w:p w:rsidR="00B21E3B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Результаты мониторинга по линиям развития детей групп младшего возраста представлены в таблице № 1.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Таблица 1</w:t>
      </w:r>
    </w:p>
    <w:tbl>
      <w:tblPr>
        <w:tblW w:w="93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0"/>
        <w:gridCol w:w="623"/>
        <w:gridCol w:w="689"/>
        <w:gridCol w:w="720"/>
        <w:gridCol w:w="788"/>
        <w:gridCol w:w="899"/>
        <w:gridCol w:w="910"/>
        <w:gridCol w:w="876"/>
        <w:gridCol w:w="773"/>
        <w:gridCol w:w="817"/>
        <w:gridCol w:w="808"/>
      </w:tblGrid>
      <w:tr w:rsidR="00E50E0D" w:rsidRPr="00E50E0D" w:rsidTr="00E50E0D">
        <w:trPr>
          <w:trHeight w:val="695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</w:p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Соц.-комм.</w:t>
            </w:r>
          </w:p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5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Худ.-</w:t>
            </w:r>
            <w:proofErr w:type="spellStart"/>
            <w:proofErr w:type="gramEnd"/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</w:t>
            </w:r>
            <w:proofErr w:type="spellEnd"/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6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B21E3B" w:rsidRPr="00E50E0D" w:rsidTr="00B21E3B">
        <w:trPr>
          <w:trHeight w:val="457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</w:tr>
      <w:tr w:rsidR="00B21E3B" w:rsidRPr="00E50E0D" w:rsidTr="00B21E3B">
        <w:trPr>
          <w:trHeight w:val="439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52%</w:t>
            </w:r>
          </w:p>
        </w:tc>
      </w:tr>
      <w:tr w:rsidR="00B21E3B" w:rsidRPr="00E50E0D" w:rsidTr="00B21E3B">
        <w:trPr>
          <w:trHeight w:val="439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15%</w:t>
            </w:r>
          </w:p>
        </w:tc>
        <w:tc>
          <w:tcPr>
            <w:tcW w:w="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1E3B" w:rsidRPr="00E50E0D" w:rsidRDefault="00B21E3B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3%</w:t>
            </w:r>
          </w:p>
        </w:tc>
      </w:tr>
    </w:tbl>
    <w:p w:rsidR="00E50E0D" w:rsidRPr="00E50E0D" w:rsidRDefault="00E50E0D" w:rsidP="00E50E0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 течение учебного года проводилась индивидуальная работа с детьми, пополнялась учебно-методическая база ДОУ, полностью была преобразована предметно-развивающая </w:t>
      </w:r>
      <w:proofErr w:type="gramStart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среда  групп</w:t>
      </w:r>
      <w:proofErr w:type="gramEnd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 оснастилась материально-техническая база средствами ИКТ, проводились закаливающие мероприятия, велась адаптационная и просветительская работа с родителями. Благодаря этому удалось повысить уровень освоения программы детьми к концу года.</w:t>
      </w:r>
    </w:p>
    <w:p w:rsidR="00E50E0D" w:rsidRPr="00E50E0D" w:rsidRDefault="00E50E0D" w:rsidP="00E50E0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Из представленных данных можно сделать вывод, что в основном по всем образовательным направлениям преобладает средний уровень развития. Особое внимание необходимо уделять речевому развитию младших дошкольников: побуждать к свободному общению со взрослыми и сверстниками, осуществлять </w:t>
      </w:r>
      <w:proofErr w:type="spellStart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индивидуализацияю</w:t>
      </w:r>
      <w:proofErr w:type="spellEnd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форм работы с дошкольниками. Расширять формы взаимодействия с родителями воспитанников.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>Анализ данных показал, что материал по всем образовательным областям усвоен большинством детей на высоком уровне. Все дети овладели необходимыми умениями и навыками в соответствии с возрастными особенностями.  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В 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старших группах </w:t>
      </w: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было </w:t>
      </w:r>
      <w:proofErr w:type="gramStart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обследовано  </w:t>
      </w:r>
      <w:r w:rsidR="0041259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</w:t>
      </w:r>
      <w:r w:rsidR="00B21E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7</w:t>
      </w:r>
      <w:proofErr w:type="gramEnd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человек, из них имеют: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  - высокий </w:t>
      </w:r>
      <w:proofErr w:type="gramStart"/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уровень  -</w:t>
      </w:r>
      <w:proofErr w:type="gramEnd"/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  </w:t>
      </w:r>
      <w:r w:rsidR="0041259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10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чел. (44%);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- средний уровень –      </w:t>
      </w:r>
      <w:r w:rsidR="00B21E3B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6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чел. (47 %);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- низкий уровень –        </w:t>
      </w:r>
      <w:r w:rsidR="0041259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1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чел.  (9 %).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Результаты мониторинга старшей группы представлены в таблице № </w:t>
      </w:r>
      <w:r w:rsidR="00B21E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</w:t>
      </w: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Таблица </w:t>
      </w:r>
      <w:r w:rsidR="00B21E3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</w:t>
      </w:r>
    </w:p>
    <w:tbl>
      <w:tblPr>
        <w:tblW w:w="93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696"/>
        <w:gridCol w:w="813"/>
        <w:gridCol w:w="681"/>
        <w:gridCol w:w="698"/>
        <w:gridCol w:w="814"/>
        <w:gridCol w:w="1106"/>
        <w:gridCol w:w="827"/>
        <w:gridCol w:w="828"/>
        <w:gridCol w:w="757"/>
        <w:gridCol w:w="871"/>
      </w:tblGrid>
      <w:tr w:rsidR="00E50E0D" w:rsidRPr="00E50E0D" w:rsidTr="00E50E0D">
        <w:trPr>
          <w:trHeight w:val="666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</w:p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5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Соц.-комм.</w:t>
            </w:r>
          </w:p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1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Познавательное</w:t>
            </w:r>
          </w:p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6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Худ.-</w:t>
            </w:r>
            <w:proofErr w:type="spellStart"/>
            <w:proofErr w:type="gramEnd"/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эстетич</w:t>
            </w:r>
            <w:proofErr w:type="spellEnd"/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16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50E0D" w:rsidRPr="00E50E0D" w:rsidRDefault="00E50E0D" w:rsidP="00E50E0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412598" w:rsidRPr="00E50E0D" w:rsidTr="00412598">
        <w:trPr>
          <w:trHeight w:val="427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B21E3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21E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53%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B21E3B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29%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B21E3B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40 %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B21E3B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50 %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53 %</w:t>
            </w:r>
          </w:p>
        </w:tc>
      </w:tr>
      <w:tr w:rsidR="00412598" w:rsidRPr="00E50E0D" w:rsidTr="00412598">
        <w:trPr>
          <w:trHeight w:val="427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B21E3B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B21E3B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53 %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B21E3B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44 %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B21E3B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42 %</w:t>
            </w:r>
          </w:p>
        </w:tc>
      </w:tr>
      <w:tr w:rsidR="00412598" w:rsidRPr="00E50E0D" w:rsidTr="00412598">
        <w:trPr>
          <w:trHeight w:val="427"/>
        </w:trPr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7%</w:t>
            </w:r>
          </w:p>
        </w:tc>
        <w:tc>
          <w:tcPr>
            <w:tcW w:w="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7 %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6 %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2598" w:rsidRPr="00E50E0D" w:rsidRDefault="00412598" w:rsidP="00412598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50E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5 %</w:t>
            </w:r>
          </w:p>
        </w:tc>
      </w:tr>
    </w:tbl>
    <w:p w:rsidR="00E50E0D" w:rsidRPr="00E50E0D" w:rsidRDefault="00E50E0D" w:rsidP="00E50E0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Исходя из общего результата мониторинга по освоению программного материала по всем образовательным областям, дети в основном показали высокий и средний уровень развития. В целом </w:t>
      </w:r>
      <w:proofErr w:type="gramStart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реализация  образовательных</w:t>
      </w:r>
      <w:proofErr w:type="gramEnd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областей находится на достаточном уровне, однако, предпосылки к повышению уровня детей существуют.  Достижению таких результатов способствовало использование разнообразных форм работы, как с детьми так и с родителями. Выявлены проблемы индивидуального развития каждого ребенка, в соответствии с которыми нужно продолжать формировать навыки и умения.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Результатам мониторинга образовательного процесса и детского развития по всем </w:t>
      </w:r>
      <w:r w:rsidR="0041259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Разно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возрастным группам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Всего детей </w:t>
      </w:r>
      <w:proofErr w:type="gramStart"/>
      <w:r w:rsidR="0041259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40</w:t>
      </w: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,</w:t>
      </w:r>
      <w:proofErr w:type="gramEnd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из них имеют: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-  высокий уровень – </w:t>
      </w:r>
      <w:r w:rsidR="0041259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28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gramStart"/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человека  (</w:t>
      </w:r>
      <w:proofErr w:type="gramEnd"/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47 %);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- средний уровень –   </w:t>
      </w:r>
      <w:r w:rsidR="0041259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8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proofErr w:type="gramStart"/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человека  (</w:t>
      </w:r>
      <w:proofErr w:type="gramEnd"/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45 %);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- низкий уровень –     </w:t>
      </w:r>
      <w:r w:rsidR="0041259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4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человека </w:t>
      </w:r>
      <w:proofErr w:type="gramStart"/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  (</w:t>
      </w:r>
      <w:proofErr w:type="gramEnd"/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8 %).</w:t>
      </w:r>
    </w:p>
    <w:p w:rsidR="00E50E0D" w:rsidRPr="00E50E0D" w:rsidRDefault="00E50E0D" w:rsidP="00E50E0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Анализ качества освоения программного материала воспитанниками по образовательным областям   позволяет выстроить следующий рейтинговый порядок: наиболее высокие результаты у воспитанников по таким образовательным направлениям, как «Художественно – эстетическое развитие» - 50 % и «</w:t>
      </w:r>
      <w:r w:rsidR="00B21E3B"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Физическое развитие</w:t>
      </w: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 - 51 %, несколько ниже результаты по направлениям и областям «Социально – коммуникативное развитие» - 44 %, «Речевое развитие» - 47%, «Познавательное развитие» - 47 %. </w:t>
      </w:r>
    </w:p>
    <w:p w:rsidR="00E50E0D" w:rsidRPr="00E50E0D" w:rsidRDefault="00E50E0D" w:rsidP="00E50E0D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Таким образом, итоги данного мониторинга помогут педагогам определить дифференцированный подход к каждому ребёнку в подборе форм организации, методов и приёмов воспитания и развития на новый учебный год.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    </w:t>
      </w: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Вывод:</w:t>
      </w: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результаты мониторинга овладения воспитанниками дошкольного образовательного учреждения программным материалом по образовательным областям являются удовлетворительными на достаточном уровне.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Рекомендации</w:t>
      </w: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: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1.        Вести целенаправленную работу по повышению качества освоения программного материала по образовательным областям «Познавательное развитие», «Физическое развитие», «Социально – коммуникативное развитие», «Речевое развитие».  Срок </w:t>
      </w:r>
      <w:proofErr w:type="gramStart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исполнения:  постоянно</w:t>
      </w:r>
      <w:proofErr w:type="gramEnd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в течение года.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2.    Осуществлять дифференцированный подход в течение года к детям с целью улучшения освоения программы. Срок </w:t>
      </w:r>
      <w:proofErr w:type="gramStart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исполнения:  систематично</w:t>
      </w:r>
      <w:proofErr w:type="gramEnd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в течение года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3.  При планировании </w:t>
      </w:r>
      <w:proofErr w:type="spellStart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воспитательно</w:t>
      </w:r>
      <w:proofErr w:type="spellEnd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-образовательной работы учитывать результаты мониторинга. Срок </w:t>
      </w:r>
      <w:proofErr w:type="gramStart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исполнения:  постоянно</w:t>
      </w:r>
      <w:proofErr w:type="gramEnd"/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, в течение года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E50E0D" w:rsidRPr="00E50E0D" w:rsidRDefault="00E50E0D" w:rsidP="00E50E0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lang w:eastAsia="ru-RU"/>
        </w:rPr>
      </w:pPr>
      <w:r w:rsidRPr="00E50E0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</w:p>
    <w:p w:rsidR="008B1C3D" w:rsidRDefault="008B1C3D" w:rsidP="00E50E0D">
      <w:pPr>
        <w:jc w:val="both"/>
        <w:rPr>
          <w:sz w:val="24"/>
        </w:rPr>
      </w:pPr>
    </w:p>
    <w:p w:rsidR="00412598" w:rsidRPr="00412598" w:rsidRDefault="00412598" w:rsidP="00412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2598">
        <w:rPr>
          <w:rFonts w:ascii="Times New Roman" w:eastAsia="Times New Roman" w:hAnsi="Times New Roman" w:cs="Times New Roman"/>
          <w:sz w:val="28"/>
          <w:szCs w:val="28"/>
        </w:rPr>
        <w:t xml:space="preserve">Составила: </w:t>
      </w:r>
      <w:r w:rsidR="002C336B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заведующего по ВМР                 </w:t>
      </w:r>
      <w:r w:rsidRPr="0041259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C336B">
        <w:rPr>
          <w:rFonts w:ascii="Times New Roman" w:eastAsia="Times New Roman" w:hAnsi="Times New Roman" w:cs="Times New Roman"/>
          <w:sz w:val="28"/>
          <w:szCs w:val="28"/>
        </w:rPr>
        <w:t>Д.Т. Саламова</w:t>
      </w:r>
      <w:bookmarkStart w:id="0" w:name="_GoBack"/>
      <w:bookmarkEnd w:id="0"/>
      <w:r w:rsidRPr="00412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2598" w:rsidRPr="00E50E0D" w:rsidRDefault="00412598" w:rsidP="00E50E0D">
      <w:pPr>
        <w:jc w:val="both"/>
        <w:rPr>
          <w:sz w:val="24"/>
        </w:rPr>
      </w:pPr>
    </w:p>
    <w:sectPr w:rsidR="00412598" w:rsidRPr="00E50E0D" w:rsidSect="002C336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D1C"/>
    <w:rsid w:val="002C336B"/>
    <w:rsid w:val="00412598"/>
    <w:rsid w:val="008B1C3D"/>
    <w:rsid w:val="00A06D1C"/>
    <w:rsid w:val="00B21E3B"/>
    <w:rsid w:val="00E27333"/>
    <w:rsid w:val="00E5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687CA-D8BA-40A0-B623-90E9D5E1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</cp:revision>
  <cp:lastPrinted>2021-07-30T00:14:00Z</cp:lastPrinted>
  <dcterms:created xsi:type="dcterms:W3CDTF">2021-07-29T23:55:00Z</dcterms:created>
  <dcterms:modified xsi:type="dcterms:W3CDTF">2021-12-16T08:27:00Z</dcterms:modified>
</cp:coreProperties>
</file>